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260" w:rsidRDefault="00E24260" w:rsidP="00F7189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Klauzula informacyjna o przetwarzaniu danych osobowych dla kandydatów </w:t>
      </w:r>
    </w:p>
    <w:p w:rsidR="00E24260" w:rsidRDefault="00E24260" w:rsidP="00F7189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ubiegających się  o zatrudnienie w Urzędzie Gminy Łuków</w:t>
      </w:r>
    </w:p>
    <w:p w:rsidR="00E24260" w:rsidRDefault="00E24260" w:rsidP="005C2A57">
      <w:pPr>
        <w:spacing w:before="100" w:after="100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E24260" w:rsidRPr="00F100DC" w:rsidRDefault="00E24260" w:rsidP="005C2A57">
      <w:pPr>
        <w:spacing w:before="100" w:after="100"/>
        <w:jc w:val="both"/>
        <w:rPr>
          <w:rFonts w:ascii="Times New Roman" w:hAnsi="Times New Roman" w:cs="Times New Roman"/>
          <w:b/>
          <w:color w:val="000000"/>
        </w:rPr>
      </w:pPr>
      <w:r w:rsidRPr="00F100DC">
        <w:rPr>
          <w:rFonts w:ascii="Times New Roman" w:hAnsi="Times New Roman" w:cs="Times New Roman"/>
          <w:color w:val="000000"/>
        </w:rPr>
        <w:t xml:space="preserve">Zgodnie z art. 13 ust. 1 i ust. 2 </w:t>
      </w:r>
      <w:r w:rsidRPr="005C2A57">
        <w:rPr>
          <w:rFonts w:ascii="Times New Roman" w:hAnsi="Times New Roman" w:cs="Times New Roman"/>
          <w:color w:val="000000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F100DC">
        <w:rPr>
          <w:rFonts w:ascii="Times New Roman" w:hAnsi="Times New Roman" w:cs="Times New Roman"/>
          <w:color w:val="000000"/>
        </w:rPr>
        <w:t>informujemy, iż:</w:t>
      </w: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27"/>
        <w:gridCol w:w="6833"/>
      </w:tblGrid>
      <w:tr w:rsidR="00E24260" w:rsidRPr="00F100DC" w:rsidTr="000158D2">
        <w:tc>
          <w:tcPr>
            <w:tcW w:w="2227" w:type="dxa"/>
          </w:tcPr>
          <w:p w:rsidR="00E24260" w:rsidRPr="00F100DC" w:rsidRDefault="00E24260" w:rsidP="000158D2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Tożsamość Administratora (ADO)</w:t>
            </w:r>
          </w:p>
        </w:tc>
        <w:tc>
          <w:tcPr>
            <w:tcW w:w="6833" w:type="dxa"/>
          </w:tcPr>
          <w:p w:rsidR="00E24260" w:rsidRDefault="00E24260" w:rsidP="000158D2">
            <w:pPr>
              <w:spacing w:before="100" w:after="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Administratorem Pani/Pana danych osobowych jest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Gmina Łuków,</w:t>
            </w: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adres: </w:t>
            </w:r>
          </w:p>
          <w:p w:rsidR="00E24260" w:rsidRPr="00F100DC" w:rsidRDefault="00E24260" w:rsidP="000158D2">
            <w:pPr>
              <w:spacing w:before="100" w:after="10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4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ul. Świderska 12, 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224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Łuków</w:t>
            </w:r>
          </w:p>
        </w:tc>
      </w:tr>
      <w:tr w:rsidR="00E24260" w:rsidRPr="00F100DC" w:rsidTr="000158D2">
        <w:tc>
          <w:tcPr>
            <w:tcW w:w="2227" w:type="dxa"/>
          </w:tcPr>
          <w:p w:rsidR="00E24260" w:rsidRPr="00F100DC" w:rsidRDefault="00E24260" w:rsidP="000158D2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Dane kontaktowe Inspektora Ochrony Danych</w:t>
            </w:r>
          </w:p>
        </w:tc>
        <w:tc>
          <w:tcPr>
            <w:tcW w:w="6833" w:type="dxa"/>
          </w:tcPr>
          <w:p w:rsidR="00E24260" w:rsidRPr="00F100DC" w:rsidRDefault="00E24260" w:rsidP="000158D2">
            <w:pPr>
              <w:widowControl w:val="0"/>
              <w:tabs>
                <w:tab w:val="left" w:pos="220"/>
                <w:tab w:val="left" w:pos="720"/>
              </w:tabs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celu uzyskania więcej informacji o przetwarzaniu Pani/Pana danych osobowych można skontaktować się z Inspektorem Ochrony Danych Osobowych za pośrednictwem poczty elektronicznej, adres e-mail: </w:t>
            </w:r>
            <w:hyperlink r:id="rId5" w:history="1">
              <w:r w:rsidRPr="0066040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iod@lukow.ug.gov.pl</w:t>
              </w:r>
            </w:hyperlink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E24260" w:rsidRPr="00F100DC" w:rsidTr="000158D2">
        <w:tc>
          <w:tcPr>
            <w:tcW w:w="2227" w:type="dxa"/>
          </w:tcPr>
          <w:p w:rsidR="00E24260" w:rsidRPr="00F100DC" w:rsidRDefault="00E24260" w:rsidP="000158D2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Cele przetwarzania oraz podstawa prawna</w:t>
            </w:r>
          </w:p>
        </w:tc>
        <w:tc>
          <w:tcPr>
            <w:tcW w:w="6833" w:type="dxa"/>
          </w:tcPr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Państwa dane osobowe w zakresie wskazanym w przepisach prawa pracy[1] będą przetwarzane w celu przeprowadzenia obecnego postępowania rekrutacyjnego[2], natomiast inne dane, w tym dane do kontaktu, na podstawie zgody[3], która może zostać odwołana w dowolnym czasie.</w:t>
            </w:r>
          </w:p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Jeżeli w dokumentach zawarte są dane, o których mowa w art. 9 ust. 1 RODO konieczna będzie Państwa zgoda na ich przetwarzanie[4], która może zostać odwołana w dowolnym czasie.</w:t>
            </w:r>
          </w:p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[1]Art. 22</w:t>
            </w:r>
            <w:r w:rsidRPr="000F1D7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ustawy z 26 czerwca 1974 r. Kodeks pracy (Dz. U. 2018 poz. 917 ze zm.)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§1 Rozporządzenia Ministra Pracy i Polityki Socjalnej z dnia 28 maja 1996 r. w sprawie zakresu prowadzenia przez pracodawców dokumentacji w sprawach związanych ze stosunkiem pracy oraz sposobu prowadzenia akt osobowych pracownika (Dz. U. 2017 poz. 894 ze zm.)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ustawa z dnia </w:t>
            </w:r>
            <w:r w:rsidRPr="000F1D7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21 listopada 2008 r.</w:t>
            </w: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o pracownikach samorządowych (tj. z dnia 7 czerwca 2018 r., </w:t>
            </w:r>
            <w:r w:rsidRPr="000F1D7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Dz.U. z 2018 r. poz. 1260)</w:t>
            </w: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[2]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 (dalej: RODO);</w:t>
            </w:r>
          </w:p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[3] Art. 6 ust. 1 lit a RODO;</w:t>
            </w:r>
          </w:p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[4] Art. 9 ust. 2 lit. a RODO.</w:t>
            </w:r>
          </w:p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260" w:rsidRPr="00F100DC" w:rsidTr="000158D2">
        <w:tc>
          <w:tcPr>
            <w:tcW w:w="2227" w:type="dxa"/>
          </w:tcPr>
          <w:p w:rsidR="00E24260" w:rsidRPr="00F100DC" w:rsidRDefault="00E24260" w:rsidP="000158D2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Odbiorcy danych</w:t>
            </w:r>
          </w:p>
        </w:tc>
        <w:tc>
          <w:tcPr>
            <w:tcW w:w="6833" w:type="dxa"/>
          </w:tcPr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Odbiorcami Pani/Pana danych osobowych mogą być: 1) organy władzy publicznej oraz podmioty wykonujące zadania publiczne lub działające na zlecenie organów władzy publicznej, w zakresie i w celach, które wynikają z przepisów powszechnie obowiązującego prawa; 2) inne podmioty, które na podstawie stosownych umów podpisanych z ADO przetwarzają dane osobowe dla których administratorem danych osobowych jest ADO, tj. m.in.</w:t>
            </w:r>
            <w:r w:rsidRPr="00F100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firmy księgowe, kancelarie prawne oraz dostawcy usług IT.</w:t>
            </w:r>
          </w:p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260" w:rsidRPr="00F100DC" w:rsidTr="000158D2">
        <w:tc>
          <w:tcPr>
            <w:tcW w:w="2227" w:type="dxa"/>
          </w:tcPr>
          <w:p w:rsidR="00E24260" w:rsidRPr="00F100DC" w:rsidRDefault="00E24260" w:rsidP="000158D2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Okres przechowywania danych</w:t>
            </w:r>
          </w:p>
        </w:tc>
        <w:tc>
          <w:tcPr>
            <w:tcW w:w="6833" w:type="dxa"/>
          </w:tcPr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Dane będą przetwarzane przez okres prowadzenia rekrutacji z zastrzeżeniem, że okres przechowywania danych osobowych może zostać każdorazowo przedłużony o okres przedawnienia roszczeń, jakie mogą mieć związek  z Pani/Pana osobą lub jeżeli przetwarzanie danych osobowych będzie niezbędne dla celowego dochodzenia roszczeń lub obrony przed roszczeniami strony przeciwnej, co stanowi prawnie usprawiedliwiony interes administratora danych. </w:t>
            </w:r>
          </w:p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Jeśli wyraził/a Pani/Pana zgodę na przetwarzanie swoich danych osobowych również na potrzeby przyszłych rekrutacji – Pani/Pana dane będą przetwarzane przez okres wskazany w zgodzie lub do momentu odwołania zgody z zastrzeżeniem, że okres przechowywania danych osobowych może zostać każdorazowo przedłużony o okres przedawnienia roszczeń, jakie mogą mieć związek  z Pani/Pana osobą lub jeżeli przetwarzanie danych osobowych będzie niezbędne dla celowego dochodzenia roszczeń lub obrony przed roszczeniami strony przeciwnej, co stanowi prawnie usprawiedliwiony interes administratora danych.</w:t>
            </w:r>
          </w:p>
          <w:p w:rsidR="00E24260" w:rsidRPr="00F100DC" w:rsidRDefault="00E24260" w:rsidP="000158D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260" w:rsidRPr="00F100DC" w:rsidTr="000158D2">
        <w:tc>
          <w:tcPr>
            <w:tcW w:w="2227" w:type="dxa"/>
          </w:tcPr>
          <w:p w:rsidR="00E24260" w:rsidRPr="00F100DC" w:rsidRDefault="00E24260" w:rsidP="000158D2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Pani/ Pana prawa</w:t>
            </w:r>
          </w:p>
        </w:tc>
        <w:tc>
          <w:tcPr>
            <w:tcW w:w="6833" w:type="dxa"/>
          </w:tcPr>
          <w:p w:rsidR="00E24260" w:rsidRPr="00F100DC" w:rsidRDefault="00E24260" w:rsidP="000158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sz w:val="20"/>
                <w:szCs w:val="20"/>
              </w:rPr>
              <w:t xml:space="preserve">W związku z przetwarzaniem Pani/Pana danych osobowych przysługują Pani/Panu, po spełnieniu określonych w RODO przesłanek, następujące uprawnienia: </w:t>
            </w:r>
          </w:p>
          <w:p w:rsidR="00E24260" w:rsidRPr="00F100DC" w:rsidRDefault="00E24260" w:rsidP="005C2A5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sz w:val="20"/>
                <w:szCs w:val="20"/>
              </w:rPr>
              <w:t>prawo dostępu do danych osobowych, w tym prawo do uzyskania kopii tych danych;</w:t>
            </w:r>
          </w:p>
          <w:p w:rsidR="00E24260" w:rsidRPr="00F100DC" w:rsidRDefault="00E24260" w:rsidP="005C2A5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sz w:val="20"/>
                <w:szCs w:val="20"/>
              </w:rPr>
              <w:t>prawo do żądania sprostowania (poprawiania) danych osobowych;</w:t>
            </w:r>
          </w:p>
          <w:p w:rsidR="00E24260" w:rsidRPr="00F100DC" w:rsidRDefault="00E24260" w:rsidP="005C2A5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sz w:val="20"/>
                <w:szCs w:val="20"/>
              </w:rPr>
              <w:t>prawo do żądania usunięcia danych osobowych (tzw. prawo do bycia zapomnianym);</w:t>
            </w:r>
          </w:p>
          <w:p w:rsidR="00E24260" w:rsidRPr="00F100DC" w:rsidRDefault="00E24260" w:rsidP="005C2A5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sz w:val="20"/>
                <w:szCs w:val="20"/>
              </w:rPr>
              <w:t>prawo do żądania ograniczenia przetwarzania danych osobowych;</w:t>
            </w:r>
          </w:p>
          <w:p w:rsidR="00E24260" w:rsidRPr="00F100DC" w:rsidRDefault="00E24260" w:rsidP="005C2A5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sz w:val="20"/>
                <w:szCs w:val="20"/>
              </w:rPr>
              <w:t>prawo do przenoszenia danych;</w:t>
            </w:r>
            <w:r w:rsidRPr="00F100D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E24260" w:rsidRPr="000F1D7D" w:rsidRDefault="00E24260" w:rsidP="005C2A5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sz w:val="20"/>
                <w:szCs w:val="20"/>
              </w:rPr>
              <w:t>prawo sprzeciwu wobec przetwarzania danych.</w:t>
            </w:r>
          </w:p>
        </w:tc>
      </w:tr>
      <w:tr w:rsidR="00E24260" w:rsidRPr="00F100DC" w:rsidTr="000158D2">
        <w:tc>
          <w:tcPr>
            <w:tcW w:w="2227" w:type="dxa"/>
          </w:tcPr>
          <w:p w:rsidR="00E24260" w:rsidRPr="00F100DC" w:rsidRDefault="00E24260" w:rsidP="000158D2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Prawo wniesienia skargi do organu nadzorczego</w:t>
            </w:r>
          </w:p>
        </w:tc>
        <w:tc>
          <w:tcPr>
            <w:tcW w:w="6833" w:type="dxa"/>
          </w:tcPr>
          <w:p w:rsidR="00E24260" w:rsidRPr="00224721" w:rsidRDefault="00E24260" w:rsidP="000158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100DC">
              <w:rPr>
                <w:rFonts w:ascii="Times New Roman" w:hAnsi="Times New Roman" w:cs="Times New Roman"/>
                <w:sz w:val="20"/>
                <w:szCs w:val="20"/>
              </w:rPr>
              <w:t xml:space="preserve">W przypadku powzięcia informacji o niezgodnym z prawem przetwarzaniu przez ADO Pani/Pana danych osobowych, przysługuje Pani/Panu prawo wniesienia skargi do organu nadzorczego właściwego w sprawach ochrony danych osobowych. (Prezesa Urzędu Ochrony Danych Osobowych). </w:t>
            </w:r>
          </w:p>
        </w:tc>
      </w:tr>
      <w:tr w:rsidR="00E24260" w:rsidRPr="00F100DC" w:rsidTr="000158D2">
        <w:tc>
          <w:tcPr>
            <w:tcW w:w="2227" w:type="dxa"/>
          </w:tcPr>
          <w:p w:rsidR="00E24260" w:rsidRPr="00F100DC" w:rsidRDefault="00E24260" w:rsidP="000158D2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Informacja o wymogach ustawowych podania danych</w:t>
            </w:r>
          </w:p>
        </w:tc>
        <w:tc>
          <w:tcPr>
            <w:tcW w:w="6833" w:type="dxa"/>
          </w:tcPr>
          <w:p w:rsidR="00E24260" w:rsidRPr="00F100DC" w:rsidRDefault="00E24260" w:rsidP="000158D2">
            <w:pPr>
              <w:spacing w:before="100" w:after="1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Podanie przez Państwa danych osobowych w zakresie wynikającym z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ustawy </w:t>
            </w: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F1D7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z dnia 26 czerwca 1974 r. </w:t>
            </w: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Kodeksu pracy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Pr="000F1D7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tj. z dnia 13 kwietnia 2018 r. (Dz.U. z 2018 r. poz. 917)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oraz ustawy </w:t>
            </w:r>
            <w:r w:rsidRPr="000F1D7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z dnia 21 listopada 2008 r.</w:t>
            </w: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o pracownikach samorządowych (tj. z dnia 7 czerwca 2018 r., </w:t>
            </w:r>
            <w:r w:rsidRPr="000F1D7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Dz.U. z 2018 r. poz. 1260)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jest niezbędne, aby uczestniczyć w postępowaniu rekrutacyjnym. Podanie przez Państwa innych danych jest dobrowolne.</w:t>
            </w:r>
          </w:p>
        </w:tc>
      </w:tr>
      <w:tr w:rsidR="00E24260" w:rsidRPr="00F100DC" w:rsidTr="000158D2">
        <w:tc>
          <w:tcPr>
            <w:tcW w:w="2227" w:type="dxa"/>
          </w:tcPr>
          <w:p w:rsidR="00E24260" w:rsidRPr="00F100DC" w:rsidRDefault="00E24260" w:rsidP="000158D2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00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Zautomatyzowane przetwarzanie</w:t>
            </w:r>
          </w:p>
        </w:tc>
        <w:tc>
          <w:tcPr>
            <w:tcW w:w="6833" w:type="dxa"/>
          </w:tcPr>
          <w:p w:rsidR="00E24260" w:rsidRPr="00F100DC" w:rsidRDefault="00E24260" w:rsidP="000158D2">
            <w:pPr>
              <w:spacing w:before="100" w:after="1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10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Pani/Pana dane nie będą podlegały zautomatyzowanemu przetwarzaniu.</w:t>
            </w:r>
          </w:p>
        </w:tc>
      </w:tr>
    </w:tbl>
    <w:p w:rsidR="00E24260" w:rsidRDefault="00E24260"/>
    <w:sectPr w:rsidR="00E24260" w:rsidSect="00103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863F7"/>
    <w:multiLevelType w:val="hybridMultilevel"/>
    <w:tmpl w:val="9170F2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A57"/>
    <w:rsid w:val="00004ED4"/>
    <w:rsid w:val="000158D2"/>
    <w:rsid w:val="000F1D7D"/>
    <w:rsid w:val="00100FF5"/>
    <w:rsid w:val="00103251"/>
    <w:rsid w:val="001E4598"/>
    <w:rsid w:val="00224721"/>
    <w:rsid w:val="005129B4"/>
    <w:rsid w:val="005C2A57"/>
    <w:rsid w:val="00660402"/>
    <w:rsid w:val="007664D6"/>
    <w:rsid w:val="00A71473"/>
    <w:rsid w:val="00E24260"/>
    <w:rsid w:val="00F100DC"/>
    <w:rsid w:val="00F71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A57"/>
    <w:pPr>
      <w:spacing w:after="160" w:line="276" w:lineRule="auto"/>
    </w:pPr>
    <w:rPr>
      <w:rFonts w:ascii="Cambria" w:hAnsi="Cambria" w:cs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C2A57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5C2A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15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lukow.ug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749</Words>
  <Characters>4500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o przetwarzaniu danych osobowych dla kandydatów </dc:title>
  <dc:subject/>
  <dc:creator>M. Rygiel-Soćko</dc:creator>
  <cp:keywords/>
  <dc:description/>
  <cp:lastModifiedBy>DELL</cp:lastModifiedBy>
  <cp:revision>2</cp:revision>
  <cp:lastPrinted>2018-09-14T06:31:00Z</cp:lastPrinted>
  <dcterms:created xsi:type="dcterms:W3CDTF">2018-09-14T06:33:00Z</dcterms:created>
  <dcterms:modified xsi:type="dcterms:W3CDTF">2018-09-14T06:33:00Z</dcterms:modified>
</cp:coreProperties>
</file>